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921" w:rsidRDefault="00A05921" w:rsidP="00A05921">
      <w:pPr>
        <w:spacing w:line="276" w:lineRule="auto"/>
        <w:rPr>
          <w:rFonts w:ascii="Arial" w:hAnsi="Arial" w:cs="Arial"/>
          <w:b/>
          <w:sz w:val="26"/>
          <w:szCs w:val="26"/>
          <w:lang w:val="fr-FR"/>
        </w:rPr>
      </w:pPr>
    </w:p>
    <w:p w:rsidR="00A05921" w:rsidRDefault="00A05921" w:rsidP="00A05921">
      <w:pPr>
        <w:spacing w:line="276" w:lineRule="auto"/>
        <w:rPr>
          <w:rFonts w:ascii="Arial" w:hAnsi="Arial" w:cs="Arial"/>
          <w:b/>
          <w:sz w:val="26"/>
          <w:szCs w:val="26"/>
          <w:lang w:val="fr-FR"/>
        </w:rPr>
      </w:pPr>
    </w:p>
    <w:p w:rsidR="00A05921" w:rsidRPr="003A63B6" w:rsidRDefault="00A05921" w:rsidP="00A05921">
      <w:pPr>
        <w:spacing w:line="276" w:lineRule="auto"/>
        <w:rPr>
          <w:rFonts w:ascii="Arial" w:hAnsi="Arial" w:cs="Arial"/>
          <w:b/>
          <w:sz w:val="26"/>
          <w:szCs w:val="26"/>
          <w:lang w:val="fr-FR"/>
        </w:rPr>
      </w:pPr>
      <w:proofErr w:type="spellStart"/>
      <w:r w:rsidRPr="003A63B6">
        <w:rPr>
          <w:rFonts w:ascii="Arial" w:hAnsi="Arial" w:cs="Arial"/>
          <w:b/>
          <w:sz w:val="26"/>
          <w:szCs w:val="26"/>
          <w:lang w:val="fr-FR"/>
        </w:rPr>
        <w:t>Decizii</w:t>
      </w:r>
      <w:proofErr w:type="spellEnd"/>
      <w:r w:rsidRPr="003A63B6">
        <w:rPr>
          <w:rFonts w:ascii="Arial" w:hAnsi="Arial" w:cs="Arial"/>
          <w:b/>
          <w:sz w:val="26"/>
          <w:szCs w:val="26"/>
          <w:lang w:val="fr-FR"/>
        </w:rPr>
        <w:t xml:space="preserve"> CEDO </w:t>
      </w:r>
      <w:proofErr w:type="spellStart"/>
      <w:r w:rsidRPr="003A63B6">
        <w:rPr>
          <w:rFonts w:ascii="Arial" w:hAnsi="Arial" w:cs="Arial"/>
          <w:b/>
          <w:sz w:val="26"/>
          <w:szCs w:val="26"/>
          <w:lang w:val="fr-FR"/>
        </w:rPr>
        <w:t>în</w:t>
      </w:r>
      <w:proofErr w:type="spellEnd"/>
      <w:r w:rsidRPr="003A63B6">
        <w:rPr>
          <w:rFonts w:ascii="Arial" w:hAnsi="Arial" w:cs="Arial"/>
          <w:b/>
          <w:sz w:val="26"/>
          <w:szCs w:val="26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6"/>
          <w:szCs w:val="26"/>
          <w:lang w:val="fr-FR"/>
        </w:rPr>
        <w:t>implementare</w:t>
      </w:r>
      <w:proofErr w:type="spellEnd"/>
    </w:p>
    <w:p w:rsidR="00A05921" w:rsidRPr="003A63B6" w:rsidRDefault="00A05921" w:rsidP="00A05921">
      <w:pPr>
        <w:spacing w:line="276" w:lineRule="auto"/>
        <w:rPr>
          <w:rFonts w:ascii="Arial" w:hAnsi="Arial" w:cs="Arial"/>
          <w:sz w:val="21"/>
          <w:szCs w:val="21"/>
          <w:lang w:val="fr-FR"/>
        </w:rPr>
      </w:pPr>
    </w:p>
    <w:p w:rsidR="00A05921" w:rsidRPr="003A63B6" w:rsidRDefault="00A05921" w:rsidP="00A0592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1"/>
          <w:szCs w:val="21"/>
          <w:lang w:val="fr-FR"/>
        </w:rPr>
      </w:pP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Investigarea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infracțiunilor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motivate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homofobie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transfobie</w:t>
      </w:r>
      <w:proofErr w:type="spellEnd"/>
    </w:p>
    <w:p w:rsidR="00A05921" w:rsidRPr="003A63B6" w:rsidRDefault="00A05921" w:rsidP="00A0592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1"/>
          <w:szCs w:val="21"/>
          <w:lang w:val="fr-FR"/>
        </w:rPr>
      </w:pPr>
      <w:hyperlink r:id="rId6" w:history="1"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Decizia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CEDO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în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cauza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MC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și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AC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împotriva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României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(2016)</w:t>
        </w:r>
      </w:hyperlink>
    </w:p>
    <w:p w:rsidR="00A05921" w:rsidRPr="003A63B6" w:rsidRDefault="00A05921" w:rsidP="00B849F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1"/>
          <w:szCs w:val="21"/>
          <w:lang w:val="fr-FR"/>
        </w:rPr>
      </w:pP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vara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anului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2006,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imediat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după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finalizarea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Marșului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Bucharest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Pride (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denumit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acea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vreme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Marșul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Diversității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),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șase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tineri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au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fost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victimele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unui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atac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homofob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stația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metrou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Izvor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.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Deși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tinerii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au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reclamat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atacul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Poliție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s-au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adresat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instanțelor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naționale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,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cazul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fost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clasat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2011.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Decizia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CEDO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atrage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atenția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asupra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eșecului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autorităților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române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aborda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situațiile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violență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îndreptate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împotriva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persoanelor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LGBTI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lipsa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unor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investigații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efective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infracțiunilor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motivate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ură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,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conducând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starea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impunitate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agresorilor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. Ca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efect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,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Decizia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DH-</w:t>
      </w:r>
      <w:proofErr w:type="gramStart"/>
      <w:r w:rsidRPr="003A63B6">
        <w:rPr>
          <w:rFonts w:ascii="Arial" w:hAnsi="Arial" w:cs="Arial"/>
          <w:sz w:val="21"/>
          <w:szCs w:val="21"/>
          <w:lang w:val="fr-FR"/>
        </w:rPr>
        <w:t>DD(</w:t>
      </w:r>
      <w:proofErr w:type="gramEnd"/>
      <w:r w:rsidRPr="003A63B6">
        <w:rPr>
          <w:rFonts w:ascii="Arial" w:hAnsi="Arial" w:cs="Arial"/>
          <w:sz w:val="21"/>
          <w:szCs w:val="21"/>
          <w:lang w:val="fr-FR"/>
        </w:rPr>
        <w:t xml:space="preserve">2018)808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Comitetului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Miniștri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ai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Consiliului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Europei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solicită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României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implementarea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urgență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unei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reforme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sistemului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investigare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anchetă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infracțiunilor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motivate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ură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, ca parte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trecerii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cauzei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supraveghere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susținută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nivelul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Departamentului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Executări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al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Hotărârilor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CEDO. </w:t>
      </w:r>
    </w:p>
    <w:p w:rsidR="00A05921" w:rsidRPr="003A63B6" w:rsidRDefault="00A05921" w:rsidP="00A0592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  <w:lang w:val="fr-FR"/>
        </w:rPr>
      </w:pPr>
    </w:p>
    <w:p w:rsidR="00A05921" w:rsidRPr="003A63B6" w:rsidRDefault="00A05921" w:rsidP="00A05921">
      <w:pPr>
        <w:spacing w:line="276" w:lineRule="auto"/>
        <w:rPr>
          <w:rFonts w:ascii="Arial" w:hAnsi="Arial" w:cs="Arial"/>
          <w:b/>
          <w:sz w:val="21"/>
          <w:szCs w:val="21"/>
          <w:lang w:val="fr-FR"/>
        </w:rPr>
      </w:pP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Recunoașterea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juridică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genului</w:t>
      </w:r>
      <w:proofErr w:type="spellEnd"/>
    </w:p>
    <w:p w:rsidR="00A05921" w:rsidRPr="003A63B6" w:rsidRDefault="00A05921" w:rsidP="00A05921">
      <w:pPr>
        <w:pStyle w:val="Heading1"/>
        <w:spacing w:before="0" w:beforeAutospacing="0" w:after="0" w:afterAutospacing="0" w:line="276" w:lineRule="auto"/>
        <w:rPr>
          <w:rFonts w:ascii="Arial" w:hAnsi="Arial" w:cs="Arial"/>
          <w:sz w:val="21"/>
          <w:szCs w:val="21"/>
          <w:lang w:val="fr-FR"/>
        </w:rPr>
      </w:pPr>
      <w:hyperlink r:id="rId7" w:history="1">
        <w:proofErr w:type="spellStart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>Decizia</w:t>
        </w:r>
        <w:proofErr w:type="spellEnd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CEDO </w:t>
        </w:r>
        <w:proofErr w:type="spellStart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>în</w:t>
        </w:r>
        <w:proofErr w:type="spellEnd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>cauza</w:t>
        </w:r>
        <w:proofErr w:type="spellEnd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X </w:t>
        </w:r>
        <w:proofErr w:type="spellStart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>și</w:t>
        </w:r>
        <w:proofErr w:type="spellEnd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Y </w:t>
        </w:r>
        <w:proofErr w:type="spellStart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>împotriva</w:t>
        </w:r>
        <w:proofErr w:type="spellEnd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>României</w:t>
        </w:r>
        <w:proofErr w:type="spellEnd"/>
        <w:r w:rsidRPr="003A63B6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(2021)</w:t>
        </w:r>
      </w:hyperlink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</w:p>
    <w:p w:rsidR="00A05921" w:rsidRPr="003A63B6" w:rsidRDefault="00A05921" w:rsidP="00B849F7">
      <w:pPr>
        <w:pStyle w:val="Heading1"/>
        <w:spacing w:before="0" w:beforeAutospacing="0" w:after="0" w:afterAutospacing="0" w:line="276" w:lineRule="auto"/>
        <w:jc w:val="both"/>
        <w:rPr>
          <w:rFonts w:ascii="Arial" w:eastAsia="Times New Roman" w:hAnsi="Arial" w:cs="Arial"/>
          <w:b w:val="0"/>
          <w:sz w:val="21"/>
          <w:szCs w:val="21"/>
          <w:lang w:val="fr-FR"/>
        </w:rPr>
      </w:pP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Acest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caz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ajuns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atenția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CEDO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după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ce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două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persoane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transgender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din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România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r w:rsidRPr="00AC4C34">
        <w:rPr>
          <w:rStyle w:val="jlqj4b"/>
          <w:rFonts w:ascii="Arial" w:eastAsia="Times New Roman" w:hAnsi="Arial" w:cs="Arial"/>
          <w:b w:val="0"/>
          <w:sz w:val="21"/>
          <w:szCs w:val="21"/>
          <w:lang w:val="ro-RO"/>
        </w:rPr>
        <w:t xml:space="preserve">au solicitat schimbarea actelor de identitate, însă autoritățile administrative și judiciare le-au respins pe motiv că, pentru a justifica o astfel de cerere, persoanele </w:t>
      </w:r>
      <w:proofErr w:type="spellStart"/>
      <w:r w:rsidRPr="00AC4C34">
        <w:rPr>
          <w:rStyle w:val="jlqj4b"/>
          <w:rFonts w:ascii="Arial" w:eastAsia="Times New Roman" w:hAnsi="Arial" w:cs="Arial"/>
          <w:b w:val="0"/>
          <w:sz w:val="21"/>
          <w:szCs w:val="21"/>
          <w:lang w:val="ro-RO"/>
        </w:rPr>
        <w:t>transgender</w:t>
      </w:r>
      <w:proofErr w:type="spellEnd"/>
      <w:r w:rsidRPr="00AC4C34">
        <w:rPr>
          <w:rStyle w:val="jlqj4b"/>
          <w:rFonts w:ascii="Arial" w:eastAsia="Times New Roman" w:hAnsi="Arial" w:cs="Arial"/>
          <w:b w:val="0"/>
          <w:sz w:val="21"/>
          <w:szCs w:val="21"/>
          <w:lang w:val="ro-RO"/>
        </w:rPr>
        <w:t xml:space="preserve"> treb</w:t>
      </w:r>
      <w:bookmarkStart w:id="0" w:name="_GoBack"/>
      <w:bookmarkEnd w:id="0"/>
      <w:r w:rsidRPr="00AC4C34">
        <w:rPr>
          <w:rStyle w:val="jlqj4b"/>
          <w:rFonts w:ascii="Arial" w:eastAsia="Times New Roman" w:hAnsi="Arial" w:cs="Arial"/>
          <w:b w:val="0"/>
          <w:sz w:val="21"/>
          <w:szCs w:val="21"/>
          <w:lang w:val="ro-RO"/>
        </w:rPr>
        <w:t xml:space="preserve">uie să se supună unor intervenții chirurgicale </w:t>
      </w:r>
      <w:r>
        <w:rPr>
          <w:rStyle w:val="jlqj4b"/>
          <w:rFonts w:ascii="Arial" w:eastAsia="Times New Roman" w:hAnsi="Arial" w:cs="Arial"/>
          <w:b w:val="0"/>
          <w:sz w:val="21"/>
          <w:szCs w:val="21"/>
          <w:lang w:val="ro-RO"/>
        </w:rPr>
        <w:t>asupra organelor genitale</w:t>
      </w:r>
      <w:r w:rsidRPr="00AC4C34">
        <w:rPr>
          <w:rStyle w:val="jlqj4b"/>
          <w:rFonts w:ascii="Arial" w:eastAsia="Times New Roman" w:hAnsi="Arial" w:cs="Arial"/>
          <w:b w:val="0"/>
          <w:sz w:val="21"/>
          <w:szCs w:val="21"/>
          <w:lang w:val="ro-RO"/>
        </w:rPr>
        <w:t>.</w:t>
      </w:r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Decizia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CEDO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reține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asemenea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cazuri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,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România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nu a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creat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proceduri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clare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previzibile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,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reclamă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instituirea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proceduri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care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să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permită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recunoașterea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juridică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genului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acord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cu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standardele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drepturile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omului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ale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Consiliului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 w:val="0"/>
          <w:sz w:val="21"/>
          <w:szCs w:val="21"/>
          <w:lang w:val="fr-FR"/>
        </w:rPr>
        <w:t>Europei</w:t>
      </w:r>
      <w:proofErr w:type="spellEnd"/>
      <w:r w:rsidRPr="003A63B6">
        <w:rPr>
          <w:rFonts w:ascii="Arial" w:hAnsi="Arial" w:cs="Arial"/>
          <w:b w:val="0"/>
          <w:sz w:val="21"/>
          <w:szCs w:val="21"/>
          <w:lang w:val="fr-FR"/>
        </w:rPr>
        <w:t>.</w:t>
      </w:r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</w:p>
    <w:p w:rsidR="00A05921" w:rsidRPr="003A63B6" w:rsidRDefault="00A05921" w:rsidP="00A05921">
      <w:pPr>
        <w:spacing w:line="276" w:lineRule="auto"/>
        <w:rPr>
          <w:rFonts w:ascii="Arial" w:hAnsi="Arial" w:cs="Arial"/>
          <w:sz w:val="21"/>
          <w:szCs w:val="21"/>
          <w:lang w:val="fr-FR"/>
        </w:rPr>
      </w:pPr>
    </w:p>
    <w:p w:rsidR="00A05921" w:rsidRPr="003A63B6" w:rsidRDefault="00A05921" w:rsidP="00A05921">
      <w:pPr>
        <w:spacing w:line="276" w:lineRule="auto"/>
        <w:rPr>
          <w:rFonts w:ascii="Arial" w:hAnsi="Arial" w:cs="Arial"/>
          <w:b/>
          <w:sz w:val="21"/>
          <w:szCs w:val="21"/>
          <w:lang w:val="fr-FR"/>
        </w:rPr>
      </w:pP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Protejarea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libertății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întrunire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b/>
          <w:sz w:val="21"/>
          <w:szCs w:val="21"/>
          <w:lang w:val="fr-FR"/>
        </w:rPr>
        <w:t>persoanelor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LGBTI</w:t>
      </w:r>
    </w:p>
    <w:p w:rsidR="00A05921" w:rsidRPr="003A63B6" w:rsidRDefault="00A05921" w:rsidP="00A05921">
      <w:pPr>
        <w:spacing w:line="276" w:lineRule="auto"/>
        <w:rPr>
          <w:rFonts w:ascii="Arial" w:hAnsi="Arial" w:cs="Arial"/>
          <w:b/>
          <w:sz w:val="21"/>
          <w:szCs w:val="21"/>
          <w:lang w:val="fr-FR"/>
        </w:rPr>
      </w:pPr>
      <w:hyperlink r:id="rId8" w:anchor="{%22itemid%22:[%22002-13284%22]}" w:history="1"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Decizia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CEDO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în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cauza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ACCEPT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și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alții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împotriva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</w:t>
        </w:r>
        <w:proofErr w:type="spellStart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>României</w:t>
        </w:r>
        <w:proofErr w:type="spellEnd"/>
        <w:r w:rsidRPr="003A63B6">
          <w:rPr>
            <w:rStyle w:val="Hyperlink"/>
            <w:rFonts w:ascii="Arial" w:hAnsi="Arial" w:cs="Arial"/>
            <w:b/>
            <w:sz w:val="21"/>
            <w:szCs w:val="21"/>
            <w:lang w:val="fr-FR"/>
          </w:rPr>
          <w:t xml:space="preserve"> (2021)</w:t>
        </w:r>
      </w:hyperlink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</w:p>
    <w:p w:rsidR="00A05921" w:rsidRPr="003A63B6" w:rsidRDefault="00A05921" w:rsidP="00B849F7">
      <w:pPr>
        <w:spacing w:line="276" w:lineRule="auto"/>
        <w:jc w:val="both"/>
        <w:rPr>
          <w:rFonts w:ascii="Arial" w:hAnsi="Arial" w:cs="Arial"/>
          <w:b/>
          <w:sz w:val="21"/>
          <w:szCs w:val="21"/>
          <w:lang w:val="fr-FR"/>
        </w:rPr>
      </w:pPr>
      <w:r w:rsidRPr="003A63B6">
        <w:rPr>
          <w:rFonts w:ascii="Arial" w:hAnsi="Arial" w:cs="Arial"/>
          <w:sz w:val="21"/>
          <w:szCs w:val="21"/>
          <w:lang w:val="fr-FR"/>
        </w:rPr>
        <w:t xml:space="preserve">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începutul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anului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2013,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proiecția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publică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unui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film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cu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tematică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LGBTI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organizată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Muzeul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Țăranului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Român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din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București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, 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fost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întreruptă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brutal </w:t>
      </w:r>
      <w:proofErr w:type="gramStart"/>
      <w:r w:rsidRPr="003A63B6">
        <w:rPr>
          <w:rFonts w:ascii="Arial" w:hAnsi="Arial" w:cs="Arial"/>
          <w:sz w:val="21"/>
          <w:szCs w:val="21"/>
          <w:lang w:val="fr-FR"/>
        </w:rPr>
        <w:t>de un</w:t>
      </w:r>
      <w:proofErr w:type="gram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grup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extremist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cu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pancarte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scandări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homofobe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, dar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cu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amenințări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la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adresa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participanților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.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Forțele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de ordine nu au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sancționat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grupul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extremist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.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Decizia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CEDO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acest</w:t>
      </w:r>
      <w:proofErr w:type="spellEnd"/>
      <w:r w:rsidRPr="003A63B6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hAnsi="Arial" w:cs="Arial"/>
          <w:sz w:val="21"/>
          <w:szCs w:val="21"/>
          <w:lang w:val="fr-FR"/>
        </w:rPr>
        <w:t>caz</w:t>
      </w:r>
      <w:proofErr w:type="spellEnd"/>
      <w:r w:rsidRPr="003A63B6">
        <w:rPr>
          <w:rFonts w:ascii="Arial" w:hAnsi="Arial" w:cs="Arial"/>
          <w:b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concluzionează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că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autoritățile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nu au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răspuns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mod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adecvat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împotriva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atacurilor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homofobe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nu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și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-au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îndeplinit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obligația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pozitivă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gramStart"/>
      <w:r w:rsidRPr="003A63B6">
        <w:rPr>
          <w:rFonts w:ascii="Arial" w:eastAsia="Times New Roman" w:hAnsi="Arial" w:cs="Arial"/>
          <w:sz w:val="21"/>
          <w:szCs w:val="21"/>
          <w:lang w:val="fr-FR"/>
        </w:rPr>
        <w:t>de a</w:t>
      </w:r>
      <w:proofErr w:type="gram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investiga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în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mod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eficient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o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infracțiune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motivată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 de </w:t>
      </w:r>
      <w:proofErr w:type="spellStart"/>
      <w:r w:rsidRPr="003A63B6">
        <w:rPr>
          <w:rFonts w:ascii="Arial" w:eastAsia="Times New Roman" w:hAnsi="Arial" w:cs="Arial"/>
          <w:sz w:val="21"/>
          <w:szCs w:val="21"/>
          <w:lang w:val="fr-FR"/>
        </w:rPr>
        <w:t>homofobie</w:t>
      </w:r>
      <w:proofErr w:type="spellEnd"/>
      <w:r w:rsidRPr="003A63B6">
        <w:rPr>
          <w:rFonts w:ascii="Arial" w:eastAsia="Times New Roman" w:hAnsi="Arial" w:cs="Arial"/>
          <w:sz w:val="21"/>
          <w:szCs w:val="21"/>
          <w:lang w:val="fr-FR"/>
        </w:rPr>
        <w:t xml:space="preserve">. </w:t>
      </w:r>
    </w:p>
    <w:p w:rsidR="00E51798" w:rsidRPr="00A05921" w:rsidRDefault="00E51798">
      <w:pPr>
        <w:rPr>
          <w:lang w:val="fr-FR"/>
        </w:rPr>
      </w:pPr>
    </w:p>
    <w:sectPr w:rsidR="00E51798" w:rsidRPr="00A0592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B1B" w:rsidRDefault="00E57B1B" w:rsidP="00A05921">
      <w:r>
        <w:separator/>
      </w:r>
    </w:p>
  </w:endnote>
  <w:endnote w:type="continuationSeparator" w:id="0">
    <w:p w:rsidR="00E57B1B" w:rsidRDefault="00E57B1B" w:rsidP="00A0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B1B" w:rsidRDefault="00E57B1B" w:rsidP="00A05921">
      <w:r>
        <w:separator/>
      </w:r>
    </w:p>
  </w:footnote>
  <w:footnote w:type="continuationSeparator" w:id="0">
    <w:p w:rsidR="00E57B1B" w:rsidRDefault="00E57B1B" w:rsidP="00A05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921" w:rsidRDefault="00A05921">
    <w:pPr>
      <w:pStyle w:val="Header"/>
    </w:pPr>
    <w:r>
      <w:rPr>
        <w:noProof/>
      </w:rPr>
      <w:drawing>
        <wp:inline distT="0" distB="0" distL="0" distR="0" wp14:anchorId="771F4893" wp14:editId="06302352">
          <wp:extent cx="5943600" cy="697904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97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21"/>
    <w:rsid w:val="00803C80"/>
    <w:rsid w:val="009D284F"/>
    <w:rsid w:val="00A05921"/>
    <w:rsid w:val="00B849F7"/>
    <w:rsid w:val="00E51798"/>
    <w:rsid w:val="00E5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F2AA25"/>
  <w15:chartTrackingRefBased/>
  <w15:docId w15:val="{B3C41666-7516-4E0B-992D-C19FFF3F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5921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5921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921"/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A05921"/>
    <w:rPr>
      <w:color w:val="6B9F25"/>
      <w:u w:val="single"/>
    </w:rPr>
  </w:style>
  <w:style w:type="character" w:customStyle="1" w:styleId="jlqj4b">
    <w:name w:val="jlqj4b"/>
    <w:basedOn w:val="DefaultParagraphFont"/>
    <w:rsid w:val="00A05921"/>
  </w:style>
  <w:style w:type="paragraph" w:styleId="Header">
    <w:name w:val="header"/>
    <w:basedOn w:val="Normal"/>
    <w:link w:val="HeaderChar"/>
    <w:uiPriority w:val="99"/>
    <w:unhideWhenUsed/>
    <w:rsid w:val="00A059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92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059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92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doc.echr.coe.int/f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er.gov.ro/wp-content/uploads/2021/10/X-si-Y-impotriva-Romaniei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er.gov.ro/wp-content/uploads/cedo/MC-si-AC-impotriva-Romaniei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Public</dc:creator>
  <cp:keywords/>
  <dc:description/>
  <cp:lastModifiedBy>Ministerul Public</cp:lastModifiedBy>
  <cp:revision>2</cp:revision>
  <dcterms:created xsi:type="dcterms:W3CDTF">2022-02-17T12:50:00Z</dcterms:created>
  <dcterms:modified xsi:type="dcterms:W3CDTF">2022-02-17T14:21:00Z</dcterms:modified>
</cp:coreProperties>
</file>